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附件3：</w:t>
      </w:r>
    </w:p>
    <w:p>
      <w:pPr>
        <w:pStyle w:val="2"/>
        <w:widowControl/>
        <w:spacing w:line="640" w:lineRule="exact"/>
        <w:ind w:left="74" w:right="74"/>
        <w:jc w:val="center"/>
        <w:rPr>
          <w:rFonts w:ascii="方正小标宋简体" w:hAnsi="黑体" w:eastAsia="方正小标宋简体" w:cs="宋体"/>
          <w:b/>
          <w:bCs w:val="0"/>
          <w:color w:val="000000"/>
          <w:spacing w:val="16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 w:cs="宋体"/>
          <w:b/>
          <w:bCs w:val="0"/>
          <w:color w:val="000000"/>
          <w:spacing w:val="16"/>
          <w:sz w:val="44"/>
          <w:szCs w:val="44"/>
          <w:shd w:val="clear" w:color="auto" w:fill="FFFFFF"/>
        </w:rPr>
        <w:t>西北农林科技大学</w:t>
      </w:r>
    </w:p>
    <w:p>
      <w:pPr>
        <w:pStyle w:val="2"/>
        <w:widowControl/>
        <w:spacing w:line="640" w:lineRule="exact"/>
        <w:ind w:left="74" w:right="74"/>
        <w:jc w:val="center"/>
        <w:rPr>
          <w:rFonts w:ascii="方正小标宋简体" w:hAnsi="黑体" w:eastAsia="方正小标宋简体" w:cs="宋体"/>
          <w:b/>
          <w:color w:val="000000"/>
          <w:spacing w:val="16"/>
          <w:sz w:val="44"/>
          <w:szCs w:val="44"/>
        </w:rPr>
      </w:pPr>
      <w:r>
        <w:rPr>
          <w:rFonts w:hint="eastAsia" w:ascii="方正小标宋简体" w:hAnsi="黑体" w:eastAsia="方正小标宋简体" w:cs="宋体"/>
          <w:b/>
          <w:bCs w:val="0"/>
          <w:color w:val="000000"/>
          <w:spacing w:val="16"/>
          <w:sz w:val="44"/>
          <w:szCs w:val="44"/>
          <w:shd w:val="clear" w:color="auto" w:fill="FFFFFF"/>
        </w:rPr>
        <w:t>学生因病缺勤登记和追踪制度</w:t>
      </w:r>
    </w:p>
    <w:p>
      <w:pPr>
        <w:pStyle w:val="2"/>
        <w:widowControl/>
        <w:ind w:right="76" w:firstLine="616" w:firstLineChars="200"/>
        <w:jc w:val="left"/>
        <w:rPr>
          <w:rFonts w:ascii="仿宋" w:hAnsi="仿宋" w:eastAsia="仿宋" w:cs="宋体"/>
          <w:color w:val="000000"/>
          <w:spacing w:val="-6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76" w:firstLine="616" w:firstLineChars="200"/>
        <w:jc w:val="left"/>
        <w:textAlignment w:val="auto"/>
        <w:rPr>
          <w:rFonts w:ascii="仿宋" w:hAnsi="仿宋" w:eastAsia="仿宋" w:cs="宋体"/>
          <w:color w:val="000000"/>
          <w:spacing w:val="-1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-6"/>
          <w:sz w:val="32"/>
          <w:szCs w:val="32"/>
          <w:shd w:val="clear" w:color="auto" w:fill="FFFFFF"/>
        </w:rPr>
        <w:t>为认真贯彻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《学校结核病防控工作规范（2017版）》、《普通高等学校传染病预防控制指南（国卫通【2019】2）号》等规范指南精神，</w:t>
      </w:r>
      <w:r>
        <w:rPr>
          <w:rFonts w:hint="eastAsia" w:ascii="仿宋" w:hAnsi="仿宋" w:eastAsia="仿宋" w:cs="宋体"/>
          <w:color w:val="000000"/>
          <w:spacing w:val="-6"/>
          <w:sz w:val="32"/>
          <w:szCs w:val="32"/>
          <w:shd w:val="clear" w:color="auto" w:fill="FFFFFF"/>
        </w:rPr>
        <w:t>加强对因病缺勤学生管理，</w:t>
      </w:r>
      <w:r>
        <w:rPr>
          <w:rFonts w:hint="eastAsia" w:ascii="仿宋" w:hAnsi="仿宋" w:eastAsia="仿宋" w:cs="宋体"/>
          <w:color w:val="000000"/>
          <w:sz w:val="32"/>
          <w:szCs w:val="32"/>
          <w:shd w:val="clear" w:color="auto" w:fill="FFFFFF"/>
        </w:rPr>
        <w:t>维</w:t>
      </w:r>
      <w:r>
        <w:rPr>
          <w:rFonts w:hint="eastAsia" w:ascii="仿宋" w:hAnsi="仿宋" w:eastAsia="仿宋" w:cs="宋体"/>
          <w:color w:val="000000"/>
          <w:spacing w:val="-10"/>
          <w:sz w:val="32"/>
          <w:szCs w:val="32"/>
          <w:shd w:val="clear" w:color="auto" w:fill="FFFFFF"/>
        </w:rPr>
        <w:t>护学生身体健康，预防控制各类传染病，特制</w:t>
      </w:r>
      <w:r>
        <w:rPr>
          <w:rFonts w:hint="eastAsia" w:ascii="仿宋" w:hAnsi="仿宋" w:eastAsia="仿宋" w:cs="宋体"/>
          <w:color w:val="000000"/>
          <w:spacing w:val="-10"/>
          <w:sz w:val="32"/>
          <w:szCs w:val="32"/>
          <w:shd w:val="clear" w:color="auto" w:fill="FFFFFF"/>
          <w:lang w:eastAsia="zh-CN"/>
        </w:rPr>
        <w:t>定</w:t>
      </w:r>
      <w:r>
        <w:rPr>
          <w:rFonts w:hint="eastAsia" w:ascii="仿宋" w:hAnsi="仿宋" w:eastAsia="仿宋" w:cs="宋体"/>
          <w:color w:val="000000"/>
          <w:spacing w:val="-10"/>
          <w:sz w:val="32"/>
          <w:szCs w:val="32"/>
          <w:shd w:val="clear" w:color="auto" w:fill="FFFFFF"/>
        </w:rPr>
        <w:t>本制度。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76" w:firstLine="612" w:firstLineChars="200"/>
        <w:jc w:val="left"/>
        <w:textAlignment w:val="auto"/>
        <w:rPr>
          <w:rFonts w:ascii="仿宋" w:hAnsi="仿宋" w:eastAsia="仿宋" w:cs="宋体"/>
          <w:color w:val="000000"/>
          <w:spacing w:val="-7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spacing w:val="-7"/>
          <w:sz w:val="32"/>
          <w:szCs w:val="32"/>
          <w:shd w:val="clear" w:color="auto" w:fill="FFFFFF"/>
        </w:rPr>
        <w:t>一、严格核查</w:t>
      </w:r>
      <w:r>
        <w:rPr>
          <w:rFonts w:hint="eastAsia" w:ascii="仿宋" w:hAnsi="仿宋" w:eastAsia="仿宋" w:cs="宋体"/>
          <w:color w:val="000000"/>
          <w:spacing w:val="-6"/>
          <w:sz w:val="32"/>
          <w:szCs w:val="32"/>
          <w:shd w:val="clear" w:color="auto" w:fill="FFFFFF"/>
        </w:rPr>
        <w:t>学生请假理由。因病请假者，</w:t>
      </w:r>
      <w:r>
        <w:rPr>
          <w:rFonts w:hint="eastAsia" w:ascii="仿宋" w:hAnsi="仿宋" w:eastAsia="仿宋" w:cs="宋体"/>
          <w:color w:val="000000"/>
          <w:spacing w:val="-6"/>
          <w:sz w:val="32"/>
          <w:szCs w:val="32"/>
          <w:shd w:val="clear" w:color="auto" w:fill="FFFFFF"/>
          <w:lang w:eastAsia="zh-CN"/>
        </w:rPr>
        <w:t>学生须持诊疗医院诊断证明，</w:t>
      </w:r>
      <w:r>
        <w:rPr>
          <w:rFonts w:hint="eastAsia" w:ascii="仿宋" w:hAnsi="仿宋" w:eastAsia="仿宋" w:cs="宋体"/>
          <w:color w:val="000000"/>
          <w:spacing w:val="-6"/>
          <w:sz w:val="32"/>
          <w:szCs w:val="32"/>
          <w:shd w:val="clear" w:color="auto" w:fill="FFFFFF"/>
        </w:rPr>
        <w:t>学院要严格核查学生病情病因。凡疑似传染病的，学院应及时报告校医院。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12" w:firstLineChars="200"/>
        <w:textAlignment w:val="auto"/>
        <w:rPr>
          <w:rFonts w:hint="eastAsia" w:ascii="仿宋" w:hAnsi="仿宋" w:eastAsia="仿宋" w:cs="宋体"/>
          <w:color w:val="000000"/>
          <w:spacing w:val="-6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spacing w:val="-7"/>
          <w:sz w:val="32"/>
          <w:szCs w:val="32"/>
          <w:shd w:val="clear" w:color="auto" w:fill="FFFFFF"/>
        </w:rPr>
        <w:t>二、严格做好患传染病学生管理。凡确诊属</w:t>
      </w:r>
      <w:r>
        <w:rPr>
          <w:rFonts w:hint="eastAsia" w:ascii="仿宋" w:hAnsi="仿宋" w:eastAsia="仿宋" w:cs="宋体"/>
          <w:color w:val="000000"/>
          <w:spacing w:val="-7"/>
          <w:sz w:val="32"/>
          <w:szCs w:val="32"/>
          <w:shd w:val="clear" w:color="auto" w:fill="FFFFFF"/>
          <w:lang w:eastAsia="zh-CN"/>
        </w:rPr>
        <w:t>法定</w:t>
      </w:r>
      <w:r>
        <w:rPr>
          <w:rFonts w:hint="eastAsia" w:ascii="仿宋" w:hAnsi="仿宋" w:eastAsia="仿宋" w:cs="宋体"/>
          <w:color w:val="000000"/>
          <w:spacing w:val="-7"/>
          <w:sz w:val="32"/>
          <w:szCs w:val="32"/>
          <w:shd w:val="clear" w:color="auto" w:fill="FFFFFF"/>
        </w:rPr>
        <w:t>传染病的，</w:t>
      </w:r>
      <w:r>
        <w:rPr>
          <w:rFonts w:hint="eastAsia" w:ascii="仿宋" w:hAnsi="仿宋" w:eastAsia="仿宋" w:cs="宋体"/>
          <w:color w:val="000000"/>
          <w:spacing w:val="-6"/>
          <w:sz w:val="32"/>
          <w:szCs w:val="32"/>
          <w:shd w:val="clear" w:color="auto" w:fill="FFFFFF"/>
        </w:rPr>
        <w:t>学院和学生保持密切联系。可以在校学习生活或必须休学治疗的，要</w:t>
      </w:r>
      <w:r>
        <w:rPr>
          <w:rFonts w:hint="eastAsia" w:ascii="仿宋" w:hAnsi="仿宋" w:eastAsia="仿宋" w:cs="宋体"/>
          <w:color w:val="000000"/>
          <w:spacing w:val="-7"/>
          <w:sz w:val="32"/>
          <w:szCs w:val="32"/>
          <w:shd w:val="clear" w:color="auto" w:fill="FFFFFF"/>
        </w:rPr>
        <w:t>严格做好患病学生在校、休学期间的管理、追踪，</w:t>
      </w:r>
      <w:r>
        <w:rPr>
          <w:rFonts w:hint="eastAsia" w:ascii="仿宋" w:hAnsi="仿宋" w:eastAsia="仿宋" w:cs="宋体"/>
          <w:color w:val="000000"/>
          <w:spacing w:val="-6"/>
          <w:sz w:val="32"/>
          <w:szCs w:val="32"/>
          <w:shd w:val="clear" w:color="auto" w:fill="FFFFFF"/>
        </w:rPr>
        <w:t>教育督促学生遵守相关规定，积极接受医院规范治疗，自觉采取防护措施，尽量减少外出、集体活动，并认真填写《学生因病缺勤登记和追踪记录表》。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12" w:firstLineChars="200"/>
        <w:textAlignment w:val="auto"/>
        <w:rPr>
          <w:rFonts w:hint="eastAsia" w:ascii="仿宋" w:hAnsi="仿宋" w:eastAsia="仿宋" w:cs="宋体"/>
          <w:color w:val="000000"/>
          <w:spacing w:val="-7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spacing w:val="-7"/>
          <w:sz w:val="32"/>
          <w:szCs w:val="32"/>
          <w:shd w:val="clear" w:color="auto" w:fill="FFFFFF"/>
        </w:rPr>
        <w:t>三、严格办理学生休复学手续。根据传染病管理法规，必须休学治疗的，</w:t>
      </w:r>
      <w:r>
        <w:rPr>
          <w:rFonts w:hint="eastAsia" w:ascii="仿宋" w:hAnsi="仿宋" w:eastAsia="仿宋" w:cs="宋体"/>
          <w:color w:val="000000"/>
          <w:spacing w:val="-7"/>
          <w:sz w:val="32"/>
          <w:szCs w:val="32"/>
          <w:shd w:val="clear" w:color="auto" w:fill="FFFFFF"/>
          <w:lang w:eastAsia="zh-CN"/>
        </w:rPr>
        <w:t>按照附件</w:t>
      </w:r>
      <w:r>
        <w:rPr>
          <w:rFonts w:hint="eastAsia" w:ascii="仿宋" w:hAnsi="仿宋" w:eastAsia="仿宋" w:cs="宋体"/>
          <w:color w:val="000000"/>
          <w:spacing w:val="-7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spacing w:val="-7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</w:rPr>
        <w:t>西北农林科技大学传染病病例休复学管理制度</w:t>
      </w:r>
      <w:r>
        <w:rPr>
          <w:rFonts w:hint="eastAsia" w:ascii="仿宋" w:hAnsi="仿宋" w:eastAsia="仿宋" w:cs="宋体"/>
          <w:color w:val="000000"/>
          <w:spacing w:val="-7"/>
          <w:sz w:val="32"/>
          <w:szCs w:val="32"/>
          <w:shd w:val="clear" w:color="auto" w:fill="FFFFFF"/>
          <w:lang w:eastAsia="zh-CN"/>
        </w:rPr>
        <w:t>》执行。学院同时做好学生休学期间和复学后的病情追踪和随访工作。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76" w:firstLine="612" w:firstLineChars="200"/>
        <w:jc w:val="left"/>
        <w:textAlignment w:val="auto"/>
        <w:rPr>
          <w:rFonts w:ascii="仿宋" w:hAnsi="仿宋" w:eastAsia="仿宋" w:cs="宋体"/>
          <w:color w:val="000000"/>
          <w:spacing w:val="-7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spacing w:val="-7"/>
          <w:sz w:val="32"/>
          <w:szCs w:val="32"/>
          <w:shd w:val="clear" w:color="auto" w:fill="FFFFFF"/>
        </w:rPr>
        <w:t>四、学生处、研究生院、各学院要高度重视学生因病缺课登记和追踪工作。尤其在有重大疫情发生时认真执行学生晨检，对晨检中学生出现高热或疑似传染疾病及时登记并报告校医院。</w:t>
      </w:r>
    </w:p>
    <w:p>
      <w:pPr>
        <w:pStyle w:val="2"/>
        <w:widowControl/>
        <w:ind w:right="76" w:firstLine="612" w:firstLineChars="200"/>
        <w:jc w:val="left"/>
        <w:rPr>
          <w:rFonts w:ascii="仿宋" w:hAnsi="仿宋" w:eastAsia="仿宋" w:cs="宋体"/>
          <w:color w:val="000000"/>
          <w:spacing w:val="-7"/>
          <w:sz w:val="32"/>
          <w:szCs w:val="32"/>
          <w:shd w:val="clear" w:color="auto" w:fill="FFFFFF"/>
        </w:rPr>
      </w:pPr>
    </w:p>
    <w:p>
      <w:pPr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pStyle w:val="2"/>
        <w:widowControl/>
        <w:spacing w:line="580" w:lineRule="exact"/>
        <w:ind w:right="76" w:firstLine="616" w:firstLineChars="200"/>
        <w:jc w:val="left"/>
        <w:rPr>
          <w:rFonts w:ascii="仿宋" w:hAnsi="仿宋" w:eastAsia="仿宋" w:cs="宋体"/>
          <w:color w:val="000000"/>
          <w:spacing w:val="-6"/>
          <w:sz w:val="32"/>
          <w:szCs w:val="32"/>
          <w:shd w:val="clear" w:color="auto" w:fill="FFFFFF"/>
        </w:rPr>
      </w:pPr>
    </w:p>
    <w:p>
      <w:pPr>
        <w:pStyle w:val="2"/>
        <w:widowControl/>
        <w:ind w:right="76"/>
        <w:jc w:val="left"/>
        <w:rPr>
          <w:rFonts w:hint="eastAsia" w:ascii="黑体" w:hAnsi="黑体" w:eastAsia="黑体" w:cs="宋体"/>
          <w:color w:val="000000"/>
          <w:spacing w:val="-6"/>
          <w:sz w:val="32"/>
          <w:szCs w:val="32"/>
          <w:shd w:val="clear" w:color="auto" w:fill="FFFFFF"/>
        </w:rPr>
      </w:pPr>
    </w:p>
    <w:p>
      <w:pPr>
        <w:pStyle w:val="2"/>
        <w:widowControl/>
        <w:ind w:right="76"/>
        <w:jc w:val="left"/>
        <w:rPr>
          <w:rFonts w:hint="eastAsia" w:ascii="黑体" w:hAnsi="黑体" w:eastAsia="黑体" w:cs="宋体"/>
          <w:color w:val="000000"/>
          <w:spacing w:val="-6"/>
          <w:sz w:val="32"/>
          <w:szCs w:val="32"/>
          <w:shd w:val="clear" w:color="auto" w:fill="FFFFFF"/>
        </w:rPr>
      </w:pPr>
    </w:p>
    <w:p>
      <w:pPr>
        <w:pStyle w:val="2"/>
        <w:widowControl/>
        <w:ind w:right="76"/>
        <w:jc w:val="left"/>
        <w:rPr>
          <w:rFonts w:hint="eastAsia" w:ascii="黑体" w:hAnsi="黑体" w:eastAsia="黑体" w:cs="宋体"/>
          <w:color w:val="000000"/>
          <w:spacing w:val="-6"/>
          <w:sz w:val="32"/>
          <w:szCs w:val="32"/>
          <w:shd w:val="clear" w:color="auto" w:fill="FFFFFF"/>
        </w:rPr>
      </w:pPr>
    </w:p>
    <w:p>
      <w:pPr>
        <w:pStyle w:val="2"/>
        <w:widowControl/>
        <w:ind w:right="76"/>
        <w:jc w:val="left"/>
        <w:rPr>
          <w:rFonts w:hint="eastAsia" w:ascii="黑体" w:hAnsi="黑体" w:eastAsia="黑体" w:cs="宋体"/>
          <w:color w:val="000000"/>
          <w:spacing w:val="-6"/>
          <w:sz w:val="32"/>
          <w:szCs w:val="32"/>
          <w:shd w:val="clear" w:color="auto" w:fill="FFFFFF"/>
        </w:rPr>
      </w:pPr>
    </w:p>
    <w:p>
      <w:pPr>
        <w:pStyle w:val="2"/>
        <w:widowControl/>
        <w:ind w:right="76"/>
        <w:jc w:val="left"/>
        <w:rPr>
          <w:rFonts w:hint="eastAsia" w:ascii="黑体" w:hAnsi="黑体" w:eastAsia="黑体" w:cs="宋体"/>
          <w:color w:val="000000"/>
          <w:spacing w:val="-6"/>
          <w:sz w:val="32"/>
          <w:szCs w:val="32"/>
          <w:shd w:val="clear" w:color="auto" w:fill="FFFFFF"/>
        </w:rPr>
      </w:pPr>
    </w:p>
    <w:p>
      <w:pPr>
        <w:pStyle w:val="2"/>
        <w:widowControl/>
        <w:ind w:right="76"/>
        <w:jc w:val="left"/>
        <w:rPr>
          <w:rFonts w:hint="eastAsia" w:ascii="黑体" w:hAnsi="黑体" w:eastAsia="黑体" w:cs="宋体"/>
          <w:color w:val="000000"/>
          <w:spacing w:val="-6"/>
          <w:sz w:val="32"/>
          <w:szCs w:val="32"/>
          <w:shd w:val="clear" w:color="auto" w:fill="FFFFFF"/>
        </w:rPr>
      </w:pPr>
    </w:p>
    <w:p>
      <w:pPr>
        <w:pStyle w:val="2"/>
        <w:widowControl/>
        <w:ind w:right="76"/>
        <w:jc w:val="left"/>
        <w:rPr>
          <w:rFonts w:hint="eastAsia" w:ascii="黑体" w:hAnsi="黑体" w:eastAsia="黑体" w:cs="宋体"/>
          <w:color w:val="000000"/>
          <w:spacing w:val="-6"/>
          <w:sz w:val="32"/>
          <w:szCs w:val="32"/>
          <w:shd w:val="clear" w:color="auto" w:fill="FFFFFF"/>
        </w:rPr>
      </w:pPr>
    </w:p>
    <w:p>
      <w:pPr>
        <w:pStyle w:val="2"/>
        <w:widowControl/>
        <w:ind w:right="76"/>
        <w:jc w:val="left"/>
        <w:rPr>
          <w:rFonts w:hint="eastAsia" w:ascii="黑体" w:hAnsi="黑体" w:eastAsia="黑体" w:cs="宋体"/>
          <w:color w:val="000000"/>
          <w:spacing w:val="-6"/>
          <w:sz w:val="32"/>
          <w:szCs w:val="32"/>
          <w:shd w:val="clear" w:color="auto" w:fill="FFFFFF"/>
        </w:rPr>
      </w:pPr>
    </w:p>
    <w:p>
      <w:pPr>
        <w:pStyle w:val="2"/>
        <w:widowControl/>
        <w:ind w:right="76"/>
        <w:jc w:val="left"/>
        <w:rPr>
          <w:rFonts w:hint="eastAsia" w:ascii="黑体" w:hAnsi="黑体" w:eastAsia="黑体" w:cs="宋体"/>
          <w:color w:val="000000"/>
          <w:spacing w:val="-6"/>
          <w:sz w:val="32"/>
          <w:szCs w:val="32"/>
          <w:shd w:val="clear" w:color="auto" w:fill="FFFFFF"/>
        </w:rPr>
      </w:pPr>
    </w:p>
    <w:p>
      <w:pPr>
        <w:pStyle w:val="2"/>
        <w:widowControl/>
        <w:ind w:right="76"/>
        <w:jc w:val="left"/>
        <w:rPr>
          <w:rFonts w:hint="eastAsia" w:ascii="黑体" w:hAnsi="黑体" w:eastAsia="黑体" w:cs="宋体"/>
          <w:color w:val="000000"/>
          <w:spacing w:val="-6"/>
          <w:sz w:val="32"/>
          <w:szCs w:val="32"/>
          <w:shd w:val="clear" w:color="auto" w:fill="FFFFFF"/>
        </w:rPr>
      </w:pPr>
    </w:p>
    <w:p>
      <w:pPr>
        <w:pStyle w:val="2"/>
        <w:widowControl/>
        <w:ind w:right="76"/>
        <w:jc w:val="left"/>
        <w:rPr>
          <w:rFonts w:hint="eastAsia" w:ascii="黑体" w:hAnsi="黑体" w:eastAsia="黑体" w:cs="宋体"/>
          <w:color w:val="000000"/>
          <w:spacing w:val="-6"/>
          <w:sz w:val="32"/>
          <w:szCs w:val="32"/>
          <w:shd w:val="clear" w:color="auto" w:fill="FFFFFF"/>
        </w:rPr>
      </w:pPr>
    </w:p>
    <w:p>
      <w:pPr>
        <w:pStyle w:val="2"/>
        <w:widowControl/>
        <w:ind w:right="76"/>
        <w:jc w:val="left"/>
        <w:rPr>
          <w:rFonts w:hint="eastAsia" w:ascii="黑体" w:hAnsi="黑体" w:eastAsia="黑体" w:cs="宋体"/>
          <w:color w:val="000000"/>
          <w:spacing w:val="-6"/>
          <w:sz w:val="32"/>
          <w:szCs w:val="32"/>
          <w:shd w:val="clear" w:color="auto" w:fill="FFFFFF"/>
        </w:rPr>
      </w:pPr>
    </w:p>
    <w:p>
      <w:pPr>
        <w:pStyle w:val="2"/>
        <w:widowControl/>
        <w:ind w:right="76"/>
        <w:jc w:val="left"/>
        <w:rPr>
          <w:rFonts w:hint="eastAsia" w:ascii="黑体" w:hAnsi="黑体" w:eastAsia="黑体" w:cs="宋体"/>
          <w:color w:val="000000"/>
          <w:spacing w:val="-6"/>
          <w:sz w:val="32"/>
          <w:szCs w:val="32"/>
          <w:shd w:val="clear" w:color="auto" w:fill="FFFFFF"/>
        </w:rPr>
      </w:pPr>
    </w:p>
    <w:p>
      <w:pPr>
        <w:rPr>
          <w:rFonts w:hint="eastAsia" w:ascii="仿宋" w:hAnsi="仿宋" w:eastAsia="仿宋" w:cs="Arial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84571"/>
    <w:rsid w:val="5E2C4ED7"/>
    <w:rsid w:val="6AD8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2019-11-07T02:36:00Z</dcterms:created>
  <dc:creator>疾风</dc:creator>
  <cp:lastModifiedBy>疾风</cp:lastModifiedBy>
  <dcterms:modified xsi:type="dcterms:W3CDTF">2019-11-07T02:37:01Z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